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FD" w:rsidRDefault="00BF263F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FD">
        <w:rPr>
          <w:rFonts w:ascii="Times New Roman" w:hAnsi="Times New Roman" w:cs="Times New Roman"/>
          <w:b/>
          <w:sz w:val="28"/>
          <w:szCs w:val="28"/>
        </w:rPr>
        <w:t xml:space="preserve">Информация о предельных тарифах </w:t>
      </w:r>
    </w:p>
    <w:p w:rsidR="00327AFD" w:rsidRP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FD" w:rsidRP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FD">
        <w:rPr>
          <w:rFonts w:ascii="Times New Roman" w:hAnsi="Times New Roman" w:cs="Times New Roman"/>
          <w:b/>
          <w:sz w:val="28"/>
          <w:szCs w:val="28"/>
        </w:rPr>
        <w:t>Вид предельного тарифа:</w:t>
      </w: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F263F">
        <w:rPr>
          <w:rFonts w:ascii="Times New Roman" w:hAnsi="Times New Roman" w:cs="Times New Roman"/>
          <w:sz w:val="28"/>
          <w:szCs w:val="28"/>
        </w:rPr>
        <w:t>диный тариф на услугу регионального оператора по обращению с твердыми коммунальными отходами;</w:t>
      </w: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3F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FD">
        <w:rPr>
          <w:rFonts w:ascii="Times New Roman" w:hAnsi="Times New Roman" w:cs="Times New Roman"/>
          <w:b/>
          <w:sz w:val="28"/>
          <w:szCs w:val="28"/>
        </w:rPr>
        <w:t>Н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>аименовани</w:t>
      </w:r>
      <w:r w:rsidRPr="00327AFD">
        <w:rPr>
          <w:rFonts w:ascii="Times New Roman" w:hAnsi="Times New Roman" w:cs="Times New Roman"/>
          <w:b/>
          <w:sz w:val="28"/>
          <w:szCs w:val="28"/>
        </w:rPr>
        <w:t>е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 xml:space="preserve"> регионального органа регулирования или органа местного самоуправления, принявшего решение об установлении предельных тарифов</w:t>
      </w:r>
      <w:r w:rsidRPr="00327AFD">
        <w:rPr>
          <w:rFonts w:ascii="Times New Roman" w:hAnsi="Times New Roman" w:cs="Times New Roman"/>
          <w:b/>
          <w:sz w:val="28"/>
          <w:szCs w:val="28"/>
        </w:rPr>
        <w:t>:</w:t>
      </w:r>
    </w:p>
    <w:p w:rsidR="00327AFD" w:rsidRP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тарифам Республики Алтай</w:t>
      </w:r>
    </w:p>
    <w:p w:rsidR="00327AFD" w:rsidRPr="00BF263F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3F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FD">
        <w:rPr>
          <w:rFonts w:ascii="Times New Roman" w:hAnsi="Times New Roman" w:cs="Times New Roman"/>
          <w:b/>
          <w:sz w:val="28"/>
          <w:szCs w:val="28"/>
        </w:rPr>
        <w:t>Р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>еквизит</w:t>
      </w:r>
      <w:r w:rsidRPr="00327AFD">
        <w:rPr>
          <w:rFonts w:ascii="Times New Roman" w:hAnsi="Times New Roman" w:cs="Times New Roman"/>
          <w:b/>
          <w:sz w:val="28"/>
          <w:szCs w:val="28"/>
        </w:rPr>
        <w:t>ы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 xml:space="preserve"> (дата и номер) решения об установлении предельных тарифов</w:t>
      </w:r>
      <w:r w:rsidRPr="00327AFD">
        <w:rPr>
          <w:rFonts w:ascii="Times New Roman" w:hAnsi="Times New Roman" w:cs="Times New Roman"/>
          <w:b/>
          <w:sz w:val="28"/>
          <w:szCs w:val="28"/>
        </w:rPr>
        <w:t>:</w:t>
      </w:r>
    </w:p>
    <w:p w:rsidR="00327AFD" w:rsidRP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по тарифам Республики Алтай от 08.12.2023 г. № 55/1, Приказ Комитета по тарифам Республики Алтай от 20.12.2023 г. № 54/47</w:t>
      </w:r>
    </w:p>
    <w:p w:rsidR="00327AFD" w:rsidRPr="00BF263F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3F" w:rsidRP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FD">
        <w:rPr>
          <w:rFonts w:ascii="Times New Roman" w:hAnsi="Times New Roman" w:cs="Times New Roman"/>
          <w:b/>
          <w:sz w:val="28"/>
          <w:szCs w:val="28"/>
        </w:rPr>
        <w:t>В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>еличин</w:t>
      </w:r>
      <w:r w:rsidRPr="00327AFD">
        <w:rPr>
          <w:rFonts w:ascii="Times New Roman" w:hAnsi="Times New Roman" w:cs="Times New Roman"/>
          <w:b/>
          <w:sz w:val="28"/>
          <w:szCs w:val="28"/>
        </w:rPr>
        <w:t>а</w:t>
      </w:r>
      <w:r w:rsidR="00BF263F" w:rsidRPr="00327AFD">
        <w:rPr>
          <w:rFonts w:ascii="Times New Roman" w:hAnsi="Times New Roman" w:cs="Times New Roman"/>
          <w:b/>
          <w:sz w:val="28"/>
          <w:szCs w:val="28"/>
        </w:rPr>
        <w:t xml:space="preserve"> установленных предельных тарифов</w:t>
      </w:r>
      <w:r w:rsidRPr="00327AFD">
        <w:rPr>
          <w:rFonts w:ascii="Times New Roman" w:hAnsi="Times New Roman" w:cs="Times New Roman"/>
          <w:b/>
          <w:sz w:val="28"/>
          <w:szCs w:val="28"/>
        </w:rPr>
        <w:t>:</w:t>
      </w: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A030C9" wp14:editId="784E02B2">
            <wp:extent cx="5940425" cy="7451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FD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8F90C" wp14:editId="39BBED50">
            <wp:extent cx="5940425" cy="11912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FD" w:rsidRPr="00BF263F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4DD" w:rsidRDefault="001714DD" w:rsidP="00171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тарифам Республики Алтай от 20.12.2023 г. № </w:t>
      </w:r>
      <w:r>
        <w:rPr>
          <w:rFonts w:ascii="Times New Roman" w:hAnsi="Times New Roman" w:cs="Times New Roman"/>
          <w:sz w:val="28"/>
          <w:szCs w:val="28"/>
        </w:rPr>
        <w:lastRenderedPageBreak/>
        <w:t>54/47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по 2024 году и на 2024 год установлены следующие тарифы на услугу регионального оператора:</w:t>
      </w:r>
    </w:p>
    <w:p w:rsidR="001714DD" w:rsidRDefault="001714DD" w:rsidP="00171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8B6B3A" wp14:editId="3AC68C5E">
            <wp:extent cx="3277057" cy="933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DD" w:rsidRPr="00BF263F" w:rsidRDefault="001714DD" w:rsidP="00171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494" w:rsidRDefault="001714D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по тарифам Республики Алтай от 20.12.2023 г. № 54/47</w:t>
      </w:r>
      <w:r>
        <w:rPr>
          <w:rFonts w:ascii="Times New Roman" w:hAnsi="Times New Roman" w:cs="Times New Roman"/>
          <w:sz w:val="28"/>
          <w:szCs w:val="28"/>
        </w:rPr>
        <w:t xml:space="preserve"> установлен льготный тариф для населения на 2024 год. Льготный тариф составляет:</w:t>
      </w:r>
    </w:p>
    <w:p w:rsidR="001714DD" w:rsidRDefault="001714D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8CD277" wp14:editId="77844E59">
            <wp:extent cx="5887272" cy="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DD" w:rsidRDefault="001714D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3F" w:rsidRPr="00C267F9" w:rsidRDefault="00327AFD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F9">
        <w:rPr>
          <w:rFonts w:ascii="Times New Roman" w:hAnsi="Times New Roman" w:cs="Times New Roman"/>
          <w:b/>
          <w:sz w:val="28"/>
          <w:szCs w:val="28"/>
        </w:rPr>
        <w:t>Д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>ат</w:t>
      </w:r>
      <w:r w:rsidRPr="00C267F9">
        <w:rPr>
          <w:rFonts w:ascii="Times New Roman" w:hAnsi="Times New Roman" w:cs="Times New Roman"/>
          <w:b/>
          <w:sz w:val="28"/>
          <w:szCs w:val="28"/>
        </w:rPr>
        <w:t>а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введения в действие предельных тарифов, в том числе с календарной разбивкой, дат</w:t>
      </w:r>
      <w:r w:rsidRPr="00C267F9">
        <w:rPr>
          <w:rFonts w:ascii="Times New Roman" w:hAnsi="Times New Roman" w:cs="Times New Roman"/>
          <w:b/>
          <w:sz w:val="28"/>
          <w:szCs w:val="28"/>
        </w:rPr>
        <w:t>а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окончания действия предельных тарифов</w:t>
      </w:r>
      <w:r w:rsidRPr="00C267F9">
        <w:rPr>
          <w:rFonts w:ascii="Times New Roman" w:hAnsi="Times New Roman" w:cs="Times New Roman"/>
          <w:b/>
          <w:sz w:val="28"/>
          <w:szCs w:val="28"/>
        </w:rPr>
        <w:t>:</w:t>
      </w:r>
    </w:p>
    <w:p w:rsidR="008A0494" w:rsidRDefault="008A0494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AFD" w:rsidRPr="00BF263F" w:rsidRDefault="008A0494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7AFD">
        <w:rPr>
          <w:rFonts w:ascii="Times New Roman" w:hAnsi="Times New Roman" w:cs="Times New Roman"/>
          <w:sz w:val="28"/>
          <w:szCs w:val="28"/>
        </w:rPr>
        <w:t xml:space="preserve"> 01.01.2022 г. по 31.12.2031 г.</w:t>
      </w:r>
    </w:p>
    <w:p w:rsidR="008A0494" w:rsidRDefault="008A0494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3F" w:rsidRPr="00C267F9" w:rsidRDefault="008A0494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F9">
        <w:rPr>
          <w:rFonts w:ascii="Times New Roman" w:hAnsi="Times New Roman" w:cs="Times New Roman"/>
          <w:b/>
          <w:sz w:val="28"/>
          <w:szCs w:val="28"/>
        </w:rPr>
        <w:t>У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>становленны</w:t>
      </w:r>
      <w:r w:rsidRPr="00C267F9">
        <w:rPr>
          <w:rFonts w:ascii="Times New Roman" w:hAnsi="Times New Roman" w:cs="Times New Roman"/>
          <w:b/>
          <w:sz w:val="28"/>
          <w:szCs w:val="28"/>
        </w:rPr>
        <w:t>е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долгосрочны</w:t>
      </w:r>
      <w:r w:rsidRPr="00C267F9">
        <w:rPr>
          <w:rFonts w:ascii="Times New Roman" w:hAnsi="Times New Roman" w:cs="Times New Roman"/>
          <w:b/>
          <w:sz w:val="28"/>
          <w:szCs w:val="28"/>
        </w:rPr>
        <w:t>е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параметр</w:t>
      </w:r>
      <w:r w:rsidRPr="00C267F9">
        <w:rPr>
          <w:rFonts w:ascii="Times New Roman" w:hAnsi="Times New Roman" w:cs="Times New Roman"/>
          <w:b/>
          <w:sz w:val="28"/>
          <w:szCs w:val="28"/>
        </w:rPr>
        <w:t>ы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регулирования тарифов (в случае если их установление предусмотрено выбранным методом регулирования тарифов)</w:t>
      </w:r>
      <w:r w:rsidR="002B19B3" w:rsidRPr="00C267F9">
        <w:rPr>
          <w:rFonts w:ascii="Times New Roman" w:hAnsi="Times New Roman" w:cs="Times New Roman"/>
          <w:b/>
          <w:sz w:val="28"/>
          <w:szCs w:val="28"/>
        </w:rPr>
        <w:t>:</w:t>
      </w:r>
    </w:p>
    <w:p w:rsidR="00C267F9" w:rsidRDefault="00C267F9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494" w:rsidRDefault="002B19B3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по тарифам Республики Алтай от 08.12.2023 г. № 55/1</w:t>
      </w:r>
    </w:p>
    <w:p w:rsidR="002B19B3" w:rsidRDefault="002B19B3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3F" w:rsidRPr="00C267F9" w:rsidRDefault="002B19B3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F9">
        <w:rPr>
          <w:rFonts w:ascii="Times New Roman" w:hAnsi="Times New Roman" w:cs="Times New Roman"/>
          <w:b/>
          <w:sz w:val="28"/>
          <w:szCs w:val="28"/>
        </w:rPr>
        <w:t>О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>бъем</w:t>
      </w:r>
      <w:r w:rsidRPr="00C267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>масс</w:t>
      </w:r>
      <w:r w:rsidR="00C267F9" w:rsidRPr="00C267F9">
        <w:rPr>
          <w:rFonts w:ascii="Times New Roman" w:hAnsi="Times New Roman" w:cs="Times New Roman"/>
          <w:b/>
          <w:sz w:val="28"/>
          <w:szCs w:val="28"/>
        </w:rPr>
        <w:t>а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>) твердых ком</w:t>
      </w:r>
      <w:bookmarkStart w:id="0" w:name="_GoBack"/>
      <w:bookmarkEnd w:id="0"/>
      <w:r w:rsidR="00BF263F" w:rsidRPr="00C267F9">
        <w:rPr>
          <w:rFonts w:ascii="Times New Roman" w:hAnsi="Times New Roman" w:cs="Times New Roman"/>
          <w:b/>
          <w:sz w:val="28"/>
          <w:szCs w:val="28"/>
        </w:rPr>
        <w:t>мунальных отходов, принят</w:t>
      </w:r>
      <w:r w:rsidRPr="00C267F9">
        <w:rPr>
          <w:rFonts w:ascii="Times New Roman" w:hAnsi="Times New Roman" w:cs="Times New Roman"/>
          <w:b/>
          <w:sz w:val="28"/>
          <w:szCs w:val="28"/>
        </w:rPr>
        <w:t>ый</w:t>
      </w:r>
      <w:r w:rsidR="00BF263F" w:rsidRPr="00C267F9">
        <w:rPr>
          <w:rFonts w:ascii="Times New Roman" w:hAnsi="Times New Roman" w:cs="Times New Roman"/>
          <w:b/>
          <w:sz w:val="28"/>
          <w:szCs w:val="28"/>
        </w:rPr>
        <w:t xml:space="preserve"> в расчет при установлении предельных тарифов</w:t>
      </w:r>
      <w:r w:rsidRPr="00C267F9">
        <w:rPr>
          <w:rFonts w:ascii="Times New Roman" w:hAnsi="Times New Roman" w:cs="Times New Roman"/>
          <w:b/>
          <w:sz w:val="28"/>
          <w:szCs w:val="28"/>
        </w:rPr>
        <w:t>:</w:t>
      </w:r>
    </w:p>
    <w:p w:rsidR="00C267F9" w:rsidRDefault="00C267F9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7F9" w:rsidRDefault="00C267F9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255 333,216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, 47 008,061 тонн</w:t>
      </w:r>
    </w:p>
    <w:p w:rsidR="00C267F9" w:rsidRPr="00BF263F" w:rsidRDefault="00C267F9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3F" w:rsidRPr="002B6752" w:rsidRDefault="002B19B3" w:rsidP="00327A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52">
        <w:rPr>
          <w:rFonts w:ascii="Times New Roman" w:hAnsi="Times New Roman" w:cs="Times New Roman"/>
          <w:b/>
          <w:sz w:val="28"/>
          <w:szCs w:val="28"/>
        </w:rPr>
        <w:t>И</w:t>
      </w:r>
      <w:r w:rsidR="00BF263F" w:rsidRPr="002B6752">
        <w:rPr>
          <w:rFonts w:ascii="Times New Roman" w:hAnsi="Times New Roman" w:cs="Times New Roman"/>
          <w:b/>
          <w:sz w:val="28"/>
          <w:szCs w:val="28"/>
        </w:rPr>
        <w:t>сточник официального опубликования решения об установлении предельных тарифов</w:t>
      </w:r>
      <w:r w:rsidRPr="002B6752">
        <w:rPr>
          <w:rFonts w:ascii="Times New Roman" w:hAnsi="Times New Roman" w:cs="Times New Roman"/>
          <w:b/>
          <w:sz w:val="28"/>
          <w:szCs w:val="28"/>
        </w:rPr>
        <w:t>:</w:t>
      </w:r>
    </w:p>
    <w:p w:rsidR="002B6752" w:rsidRDefault="002B6752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9B3" w:rsidRDefault="001714D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67F9" w:rsidRPr="00155CA6">
          <w:rPr>
            <w:rStyle w:val="a3"/>
            <w:rFonts w:ascii="Times New Roman" w:hAnsi="Times New Roman" w:cs="Times New Roman"/>
            <w:sz w:val="28"/>
            <w:szCs w:val="28"/>
          </w:rPr>
          <w:t>https://www.altai-republic.ru/upload/iblock/5f5/epq8bifhkvl5cr3edyj06u4dr9qor5mr/tariff_54_47_2023.pdf</w:t>
        </w:r>
      </w:hyperlink>
    </w:p>
    <w:p w:rsidR="00C267F9" w:rsidRDefault="00C267F9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7F9" w:rsidRDefault="001714DD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6752" w:rsidRPr="00155CA6">
          <w:rPr>
            <w:rStyle w:val="a3"/>
            <w:rFonts w:ascii="Times New Roman" w:hAnsi="Times New Roman" w:cs="Times New Roman"/>
            <w:sz w:val="28"/>
            <w:szCs w:val="28"/>
          </w:rPr>
          <w:t>https://www.altai-republic.ru/upload/iblock/c43/hwzdsu4u7s95gjiyjedy5olvaa9fsg0z/tarif_55_1_2023.pdf</w:t>
        </w:r>
      </w:hyperlink>
    </w:p>
    <w:p w:rsidR="002B6752" w:rsidRPr="00BF263F" w:rsidRDefault="002B6752" w:rsidP="0032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6752" w:rsidRPr="00BF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3F"/>
    <w:rsid w:val="001714DD"/>
    <w:rsid w:val="002B19B3"/>
    <w:rsid w:val="002B6752"/>
    <w:rsid w:val="003243B6"/>
    <w:rsid w:val="00327AFD"/>
    <w:rsid w:val="008A0494"/>
    <w:rsid w:val="00BF263F"/>
    <w:rsid w:val="00C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014C-7135-484D-8E92-F1EA1F3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i-republic.ru/upload/iblock/5f5/epq8bifhkvl5cr3edyj06u4dr9qor5mr/tariff_54_47_202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ltai-republic.ru/upload/iblock/c43/hwzdsu4u7s95gjiyjedy5olvaa9fsg0z/tarif_55_1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2024-02-15T08:39:00Z</dcterms:created>
  <dcterms:modified xsi:type="dcterms:W3CDTF">2024-02-21T04:15:00Z</dcterms:modified>
</cp:coreProperties>
</file>